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7A" w:rsidRDefault="00DB7D7A" w:rsidP="00DB7D7A">
      <w:pPr>
        <w:spacing w:line="256" w:lineRule="auto"/>
        <w:ind w:firstLine="708"/>
        <w:jc w:val="center"/>
        <w:rPr>
          <w:rFonts w:ascii="Times New Roman" w:eastAsia="Calibri" w:hAnsi="Times New Roman"/>
        </w:rPr>
      </w:pPr>
      <w:r>
        <w:rPr>
          <w:rFonts w:ascii="Times New Roman" w:eastAsia="Calibri" w:hAnsi="Times New Roman"/>
        </w:rPr>
        <w:t xml:space="preserve">МУНИЦИПАЛЬНОЕ БЮДЖЕТНОЕ ДОШКОЛЬНОЕ УЧРЕЖДЕНИЕ </w:t>
      </w:r>
    </w:p>
    <w:p w:rsidR="00DB7D7A" w:rsidRDefault="00DB7D7A" w:rsidP="00DB7D7A">
      <w:pPr>
        <w:spacing w:line="256" w:lineRule="auto"/>
        <w:ind w:firstLine="708"/>
        <w:jc w:val="center"/>
        <w:rPr>
          <w:rFonts w:ascii="Times New Roman" w:eastAsia="Calibri" w:hAnsi="Times New Roman"/>
        </w:rPr>
      </w:pPr>
      <w:r>
        <w:rPr>
          <w:rFonts w:ascii="Times New Roman" w:eastAsia="Calibri" w:hAnsi="Times New Roman"/>
        </w:rPr>
        <w:t>«ДЕТСКИЙ САД КОМБИНИРОВАННОГО ВИДА № 8 «АИСТЕНОК»</w:t>
      </w:r>
    </w:p>
    <w:p w:rsidR="00DB7D7A" w:rsidRDefault="00DB7D7A" w:rsidP="00DB7D7A">
      <w:pPr>
        <w:spacing w:line="256" w:lineRule="auto"/>
        <w:ind w:firstLine="708"/>
        <w:jc w:val="center"/>
        <w:rPr>
          <w:rFonts w:ascii="Times New Roman" w:eastAsia="Calibri" w:hAnsi="Times New Roman"/>
        </w:rPr>
      </w:pPr>
      <w:r>
        <w:rPr>
          <w:rFonts w:ascii="Times New Roman" w:eastAsia="Calibri" w:hAnsi="Times New Roman"/>
        </w:rPr>
        <w:t>г. Мичуринска, Тамбовской области</w:t>
      </w:r>
    </w:p>
    <w:p w:rsidR="00DB7D7A" w:rsidRDefault="00DB7D7A" w:rsidP="00DB7D7A">
      <w:pPr>
        <w:spacing w:line="256" w:lineRule="auto"/>
        <w:jc w:val="both"/>
        <w:rPr>
          <w:rFonts w:ascii="Times New Roman" w:eastAsia="Calibri" w:hAnsi="Times New Roman"/>
        </w:rPr>
      </w:pPr>
      <w:r>
        <w:rPr>
          <w:rFonts w:ascii="Times New Roman" w:eastAsia="Calibri" w:hAnsi="Times New Roman"/>
        </w:rPr>
        <w:t>_______________________________________________________________</w:t>
      </w:r>
    </w:p>
    <w:p w:rsidR="00DB7D7A" w:rsidRDefault="00DB7D7A" w:rsidP="00DB7D7A">
      <w:pPr>
        <w:spacing w:line="256" w:lineRule="auto"/>
        <w:ind w:firstLine="708"/>
        <w:jc w:val="center"/>
        <w:rPr>
          <w:rFonts w:ascii="Times New Roman" w:hAnsi="Times New Roman"/>
        </w:rPr>
      </w:pPr>
      <w:r>
        <w:rPr>
          <w:rFonts w:ascii="Times New Roman" w:hAnsi="Times New Roman"/>
        </w:rPr>
        <w:t>393763 Тамбовская обл., г</w:t>
      </w:r>
      <w:proofErr w:type="gramStart"/>
      <w:r>
        <w:rPr>
          <w:rFonts w:ascii="Times New Roman" w:hAnsi="Times New Roman"/>
        </w:rPr>
        <w:t>.М</w:t>
      </w:r>
      <w:proofErr w:type="gramEnd"/>
      <w:r>
        <w:rPr>
          <w:rFonts w:ascii="Times New Roman" w:hAnsi="Times New Roman"/>
        </w:rPr>
        <w:t xml:space="preserve">ичуринск, ул. Автозаводская, д.8а            </w:t>
      </w:r>
    </w:p>
    <w:p w:rsidR="00DB7D7A" w:rsidRDefault="00DB7D7A" w:rsidP="00DB7D7A">
      <w:pPr>
        <w:spacing w:line="256" w:lineRule="auto"/>
        <w:ind w:firstLine="708"/>
        <w:jc w:val="center"/>
        <w:rPr>
          <w:rFonts w:ascii="Times New Roman" w:eastAsia="Calibri" w:hAnsi="Times New Roman"/>
        </w:rPr>
      </w:pPr>
      <w:r>
        <w:rPr>
          <w:rFonts w:ascii="Times New Roman" w:hAnsi="Times New Roman"/>
        </w:rPr>
        <w:t>тел. 8(4754)2-22-39,</w:t>
      </w:r>
      <w:r>
        <w:rPr>
          <w:rFonts w:ascii="Times New Roman" w:eastAsia="Calibri" w:hAnsi="Times New Roman"/>
        </w:rPr>
        <w:t xml:space="preserve">    </w:t>
      </w:r>
      <w:proofErr w:type="gramStart"/>
      <w:r>
        <w:rPr>
          <w:rFonts w:ascii="Times New Roman" w:hAnsi="Times New Roman"/>
        </w:rPr>
        <w:t>Е</w:t>
      </w:r>
      <w:proofErr w:type="gramEnd"/>
      <w:r>
        <w:rPr>
          <w:rFonts w:ascii="Times New Roman" w:hAnsi="Times New Roman"/>
        </w:rPr>
        <w:t>-</w:t>
      </w:r>
      <w:r>
        <w:rPr>
          <w:rFonts w:ascii="Times New Roman" w:hAnsi="Times New Roman"/>
          <w:lang w:val="en-US"/>
        </w:rPr>
        <w:t>mail</w:t>
      </w:r>
      <w:r>
        <w:rPr>
          <w:rFonts w:ascii="Times New Roman" w:hAnsi="Times New Roman"/>
        </w:rPr>
        <w:t xml:space="preserve">: </w:t>
      </w:r>
      <w:hyperlink r:id="rId5" w:history="1">
        <w:r>
          <w:rPr>
            <w:rStyle w:val="a4"/>
            <w:rFonts w:ascii="Times New Roman" w:hAnsi="Times New Roman"/>
            <w:lang w:val="en-US"/>
          </w:rPr>
          <w:t>michdou</w:t>
        </w:r>
        <w:r>
          <w:rPr>
            <w:rStyle w:val="a4"/>
            <w:rFonts w:ascii="Times New Roman" w:hAnsi="Times New Roman"/>
          </w:rPr>
          <w:t>08.@</w:t>
        </w:r>
        <w:r>
          <w:rPr>
            <w:rStyle w:val="a4"/>
            <w:rFonts w:ascii="Times New Roman" w:hAnsi="Times New Roman"/>
            <w:lang w:val="en-US"/>
          </w:rPr>
          <w:t>yande</w:t>
        </w:r>
        <w:r>
          <w:rPr>
            <w:rStyle w:val="a4"/>
            <w:rFonts w:ascii="Times New Roman" w:hAnsi="Times New Roman"/>
          </w:rPr>
          <w:t>х.</w:t>
        </w:r>
        <w:r>
          <w:rPr>
            <w:rStyle w:val="a4"/>
            <w:rFonts w:ascii="Times New Roman" w:hAnsi="Times New Roman"/>
            <w:lang w:val="en-US"/>
          </w:rPr>
          <w:t>ru</w:t>
        </w:r>
      </w:hyperlink>
    </w:p>
    <w:p w:rsidR="00DB7D7A" w:rsidRDefault="00DB7D7A" w:rsidP="00DB7D7A">
      <w:pPr>
        <w:spacing w:line="256" w:lineRule="auto"/>
        <w:ind w:firstLine="708"/>
        <w:jc w:val="center"/>
        <w:rPr>
          <w:rFonts w:ascii="Times New Roman" w:eastAsia="Calibri" w:hAnsi="Times New Roman"/>
          <w:sz w:val="28"/>
          <w:szCs w:val="28"/>
        </w:rPr>
      </w:pPr>
    </w:p>
    <w:p w:rsidR="00DB7D7A" w:rsidRDefault="00DB7D7A" w:rsidP="00DB7D7A">
      <w:pPr>
        <w:spacing w:line="256" w:lineRule="auto"/>
        <w:ind w:firstLine="708"/>
        <w:jc w:val="center"/>
        <w:rPr>
          <w:rFonts w:ascii="Times New Roman" w:eastAsia="Calibri" w:hAnsi="Times New Roman"/>
          <w:sz w:val="28"/>
          <w:szCs w:val="28"/>
        </w:rPr>
      </w:pPr>
    </w:p>
    <w:p w:rsidR="00DB7D7A" w:rsidRDefault="00DB7D7A" w:rsidP="00DB7D7A">
      <w:pPr>
        <w:spacing w:line="256" w:lineRule="auto"/>
        <w:ind w:firstLine="708"/>
        <w:jc w:val="center"/>
        <w:rPr>
          <w:rFonts w:ascii="Times New Roman" w:eastAsia="Calibri" w:hAnsi="Times New Roman"/>
          <w:sz w:val="28"/>
          <w:szCs w:val="28"/>
        </w:rPr>
      </w:pPr>
    </w:p>
    <w:p w:rsidR="00DB7D7A" w:rsidRPr="00AA028E" w:rsidRDefault="00DB7D7A" w:rsidP="00DB7D7A">
      <w:pPr>
        <w:spacing w:line="256" w:lineRule="auto"/>
        <w:rPr>
          <w:rFonts w:ascii="Times New Roman" w:eastAsia="Calibri" w:hAnsi="Times New Roman"/>
          <w:sz w:val="28"/>
          <w:szCs w:val="28"/>
        </w:rPr>
      </w:pPr>
    </w:p>
    <w:p w:rsidR="00DB7D7A" w:rsidRDefault="00DB7D7A" w:rsidP="00DB7D7A">
      <w:pPr>
        <w:spacing w:line="256" w:lineRule="auto"/>
        <w:ind w:firstLine="708"/>
        <w:jc w:val="center"/>
        <w:rPr>
          <w:rFonts w:ascii="Times New Roman" w:eastAsia="Calibri" w:hAnsi="Times New Roman"/>
          <w:sz w:val="28"/>
          <w:szCs w:val="28"/>
        </w:rPr>
      </w:pPr>
    </w:p>
    <w:p w:rsidR="00DB7D7A" w:rsidRDefault="00DB7D7A" w:rsidP="00DB7D7A">
      <w:pPr>
        <w:spacing w:line="480" w:lineRule="auto"/>
        <w:ind w:firstLine="708"/>
        <w:jc w:val="center"/>
        <w:rPr>
          <w:rFonts w:ascii="Times New Roman" w:eastAsia="Calibri" w:hAnsi="Times New Roman"/>
          <w:sz w:val="28"/>
          <w:szCs w:val="28"/>
        </w:rPr>
      </w:pPr>
      <w:r>
        <w:rPr>
          <w:rFonts w:ascii="Times New Roman" w:eastAsia="Calibri" w:hAnsi="Times New Roman"/>
          <w:sz w:val="28"/>
          <w:szCs w:val="28"/>
        </w:rPr>
        <w:t>Выступление</w:t>
      </w:r>
    </w:p>
    <w:p w:rsidR="00DB7D7A" w:rsidRPr="00DB7D7A" w:rsidRDefault="00DB7D7A" w:rsidP="00DB7D7A">
      <w:pPr>
        <w:pStyle w:val="a3"/>
        <w:ind w:firstLine="567"/>
        <w:jc w:val="center"/>
      </w:pPr>
      <w:proofErr w:type="gramStart"/>
      <w:r w:rsidRPr="00DB7D7A">
        <w:t>Выступление на родительском на собрании</w:t>
      </w:r>
      <w:proofErr w:type="gramEnd"/>
    </w:p>
    <w:p w:rsidR="00DB7D7A" w:rsidRDefault="00DB7D7A" w:rsidP="00DB7D7A">
      <w:pPr>
        <w:spacing w:line="480" w:lineRule="auto"/>
        <w:ind w:firstLine="708"/>
        <w:jc w:val="center"/>
        <w:rPr>
          <w:rFonts w:ascii="Times New Roman" w:eastAsia="Calibri" w:hAnsi="Times New Roman"/>
          <w:sz w:val="28"/>
          <w:szCs w:val="28"/>
        </w:rPr>
      </w:pPr>
      <w:r>
        <w:rPr>
          <w:rFonts w:ascii="Times New Roman" w:eastAsia="Calibri" w:hAnsi="Times New Roman"/>
          <w:sz w:val="28"/>
          <w:szCs w:val="28"/>
        </w:rPr>
        <w:t>на тему:</w:t>
      </w:r>
    </w:p>
    <w:p w:rsidR="00DB7D7A" w:rsidRPr="00EA3FA0" w:rsidRDefault="00DB7D7A" w:rsidP="00DB7D7A">
      <w:pPr>
        <w:pStyle w:val="a3"/>
        <w:ind w:firstLine="567"/>
        <w:jc w:val="center"/>
      </w:pPr>
      <w:r w:rsidRPr="00EA3FA0">
        <w:t>«Развитие детского голоса и его охрана»</w:t>
      </w:r>
    </w:p>
    <w:p w:rsidR="00DB7D7A" w:rsidRDefault="00DB7D7A" w:rsidP="00DB7D7A">
      <w:pPr>
        <w:spacing w:after="0" w:line="240" w:lineRule="auto"/>
        <w:ind w:firstLine="397"/>
        <w:jc w:val="center"/>
        <w:rPr>
          <w:rFonts w:ascii="Times New Roman" w:eastAsia="Calibri" w:hAnsi="Times New Roman"/>
          <w:sz w:val="28"/>
          <w:szCs w:val="28"/>
        </w:rPr>
      </w:pPr>
    </w:p>
    <w:p w:rsidR="00DB7D7A" w:rsidRDefault="00DB7D7A" w:rsidP="00DB7D7A">
      <w:pPr>
        <w:spacing w:line="256" w:lineRule="auto"/>
        <w:rPr>
          <w:rFonts w:ascii="Times New Roman" w:eastAsia="Calibri" w:hAnsi="Times New Roman"/>
          <w:sz w:val="28"/>
          <w:szCs w:val="28"/>
        </w:rPr>
      </w:pPr>
    </w:p>
    <w:p w:rsidR="00DB7D7A" w:rsidRDefault="00DB7D7A" w:rsidP="00DB7D7A">
      <w:pPr>
        <w:spacing w:after="0" w:line="256" w:lineRule="auto"/>
        <w:ind w:firstLine="708"/>
        <w:jc w:val="right"/>
        <w:rPr>
          <w:rFonts w:ascii="Times New Roman" w:eastAsia="Calibri" w:hAnsi="Times New Roman"/>
          <w:sz w:val="28"/>
          <w:szCs w:val="28"/>
        </w:rPr>
      </w:pPr>
      <w:r>
        <w:rPr>
          <w:rFonts w:ascii="Times New Roman" w:eastAsia="Calibri" w:hAnsi="Times New Roman"/>
          <w:sz w:val="28"/>
          <w:szCs w:val="28"/>
        </w:rPr>
        <w:t>Подготовила:</w:t>
      </w:r>
    </w:p>
    <w:p w:rsidR="00DB7D7A" w:rsidRDefault="00DB7D7A" w:rsidP="00DB7D7A">
      <w:pPr>
        <w:spacing w:after="0" w:line="256" w:lineRule="auto"/>
        <w:ind w:firstLine="708"/>
        <w:jc w:val="right"/>
        <w:rPr>
          <w:rFonts w:ascii="Times New Roman" w:eastAsia="Calibri" w:hAnsi="Times New Roman"/>
          <w:sz w:val="28"/>
          <w:szCs w:val="28"/>
        </w:rPr>
      </w:pPr>
      <w:r>
        <w:rPr>
          <w:rFonts w:ascii="Times New Roman" w:eastAsia="Calibri" w:hAnsi="Times New Roman"/>
          <w:sz w:val="28"/>
          <w:szCs w:val="28"/>
        </w:rPr>
        <w:t>музыкальный руководитель МБДОУ</w:t>
      </w:r>
    </w:p>
    <w:p w:rsidR="00DB7D7A" w:rsidRDefault="00DB7D7A" w:rsidP="00DB7D7A">
      <w:pPr>
        <w:spacing w:after="0" w:line="256" w:lineRule="auto"/>
        <w:ind w:firstLine="708"/>
        <w:jc w:val="right"/>
        <w:rPr>
          <w:rFonts w:ascii="Times New Roman" w:eastAsia="Calibri" w:hAnsi="Times New Roman"/>
          <w:sz w:val="28"/>
          <w:szCs w:val="28"/>
        </w:rPr>
      </w:pPr>
      <w:proofErr w:type="spellStart"/>
      <w:r>
        <w:rPr>
          <w:rFonts w:ascii="Times New Roman" w:eastAsia="Calibri" w:hAnsi="Times New Roman"/>
          <w:sz w:val="28"/>
          <w:szCs w:val="28"/>
        </w:rPr>
        <w:t>Сабетова</w:t>
      </w:r>
      <w:proofErr w:type="spellEnd"/>
      <w:r>
        <w:rPr>
          <w:rFonts w:ascii="Times New Roman" w:eastAsia="Calibri" w:hAnsi="Times New Roman"/>
          <w:sz w:val="28"/>
          <w:szCs w:val="28"/>
        </w:rPr>
        <w:t xml:space="preserve"> О.Г.</w:t>
      </w:r>
    </w:p>
    <w:p w:rsidR="00DB7D7A" w:rsidRDefault="00DB7D7A" w:rsidP="00DB7D7A">
      <w:pPr>
        <w:spacing w:after="0" w:line="256" w:lineRule="auto"/>
        <w:rPr>
          <w:rFonts w:ascii="Times New Roman" w:eastAsia="Calibri" w:hAnsi="Times New Roman"/>
          <w:sz w:val="28"/>
          <w:szCs w:val="28"/>
        </w:rPr>
      </w:pPr>
    </w:p>
    <w:p w:rsidR="00DB7D7A" w:rsidRDefault="00DB7D7A" w:rsidP="00DB7D7A">
      <w:pPr>
        <w:spacing w:line="256" w:lineRule="auto"/>
        <w:ind w:firstLine="708"/>
        <w:jc w:val="center"/>
        <w:rPr>
          <w:rFonts w:ascii="Times New Roman" w:eastAsia="Calibri" w:hAnsi="Times New Roman"/>
          <w:sz w:val="28"/>
          <w:szCs w:val="28"/>
        </w:rPr>
      </w:pPr>
    </w:p>
    <w:p w:rsidR="00DB7D7A" w:rsidRDefault="00DB7D7A" w:rsidP="00DB7D7A">
      <w:pPr>
        <w:spacing w:line="256" w:lineRule="auto"/>
        <w:ind w:firstLine="708"/>
        <w:jc w:val="center"/>
        <w:rPr>
          <w:rFonts w:ascii="Times New Roman" w:eastAsia="Calibri" w:hAnsi="Times New Roman"/>
          <w:sz w:val="28"/>
          <w:szCs w:val="28"/>
        </w:rPr>
      </w:pPr>
    </w:p>
    <w:p w:rsidR="00DB7D7A" w:rsidRDefault="00DB7D7A" w:rsidP="00DB7D7A">
      <w:pPr>
        <w:spacing w:line="256" w:lineRule="auto"/>
        <w:ind w:firstLine="708"/>
        <w:jc w:val="center"/>
        <w:rPr>
          <w:rFonts w:ascii="Times New Roman" w:eastAsia="Calibri" w:hAnsi="Times New Roman"/>
          <w:sz w:val="28"/>
          <w:szCs w:val="28"/>
        </w:rPr>
      </w:pPr>
    </w:p>
    <w:p w:rsidR="00DB7D7A" w:rsidRDefault="00DB7D7A" w:rsidP="00DB7D7A">
      <w:pPr>
        <w:spacing w:line="256" w:lineRule="auto"/>
        <w:ind w:firstLine="708"/>
        <w:jc w:val="center"/>
        <w:rPr>
          <w:rFonts w:ascii="Times New Roman" w:eastAsia="Calibri" w:hAnsi="Times New Roman"/>
          <w:sz w:val="28"/>
          <w:szCs w:val="28"/>
        </w:rPr>
      </w:pPr>
    </w:p>
    <w:p w:rsidR="00DB7D7A" w:rsidRDefault="00DB7D7A" w:rsidP="00DB7D7A">
      <w:pPr>
        <w:spacing w:line="256" w:lineRule="auto"/>
        <w:ind w:firstLine="708"/>
        <w:jc w:val="center"/>
        <w:rPr>
          <w:rFonts w:ascii="Times New Roman" w:eastAsia="Calibri" w:hAnsi="Times New Roman"/>
          <w:sz w:val="28"/>
          <w:szCs w:val="28"/>
        </w:rPr>
      </w:pPr>
      <w:r>
        <w:rPr>
          <w:rFonts w:ascii="Times New Roman" w:eastAsia="Calibri" w:hAnsi="Times New Roman"/>
          <w:sz w:val="28"/>
          <w:szCs w:val="28"/>
        </w:rPr>
        <w:t>г. Мичуринск</w:t>
      </w:r>
    </w:p>
    <w:p w:rsidR="00DB7D7A" w:rsidRDefault="00DB7D7A" w:rsidP="00DB7D7A">
      <w:pPr>
        <w:spacing w:line="256" w:lineRule="auto"/>
        <w:ind w:firstLine="708"/>
        <w:jc w:val="center"/>
        <w:rPr>
          <w:rFonts w:ascii="Times New Roman" w:eastAsia="Calibri" w:hAnsi="Times New Roman"/>
          <w:sz w:val="28"/>
          <w:szCs w:val="28"/>
        </w:rPr>
      </w:pPr>
      <w:r>
        <w:rPr>
          <w:rFonts w:ascii="Times New Roman" w:eastAsia="Calibri" w:hAnsi="Times New Roman"/>
          <w:sz w:val="28"/>
          <w:szCs w:val="28"/>
        </w:rPr>
        <w:t xml:space="preserve">2021/2022 </w:t>
      </w:r>
      <w:proofErr w:type="spellStart"/>
      <w:r>
        <w:rPr>
          <w:rFonts w:ascii="Times New Roman" w:eastAsia="Calibri" w:hAnsi="Times New Roman"/>
          <w:sz w:val="28"/>
          <w:szCs w:val="28"/>
        </w:rPr>
        <w:t>уч</w:t>
      </w:r>
      <w:proofErr w:type="gramStart"/>
      <w:r>
        <w:rPr>
          <w:rFonts w:ascii="Times New Roman" w:eastAsia="Calibri" w:hAnsi="Times New Roman"/>
          <w:sz w:val="28"/>
          <w:szCs w:val="28"/>
        </w:rPr>
        <w:t>.г</w:t>
      </w:r>
      <w:proofErr w:type="gramEnd"/>
      <w:r>
        <w:rPr>
          <w:rFonts w:ascii="Times New Roman" w:eastAsia="Calibri" w:hAnsi="Times New Roman"/>
          <w:sz w:val="28"/>
          <w:szCs w:val="28"/>
        </w:rPr>
        <w:t>од</w:t>
      </w:r>
      <w:proofErr w:type="spellEnd"/>
    </w:p>
    <w:p w:rsidR="00DB7D7A" w:rsidRDefault="00DB7D7A" w:rsidP="00DB7D7A">
      <w:pPr>
        <w:pStyle w:val="a3"/>
        <w:ind w:firstLine="567"/>
        <w:jc w:val="both"/>
        <w:rPr>
          <w:b/>
          <w:i/>
        </w:rPr>
      </w:pPr>
    </w:p>
    <w:p w:rsidR="00DB7D7A" w:rsidRDefault="00DB7D7A" w:rsidP="00DB7D7A">
      <w:pPr>
        <w:pStyle w:val="a3"/>
        <w:ind w:firstLine="567"/>
        <w:jc w:val="both"/>
        <w:rPr>
          <w:b/>
          <w:i/>
        </w:rPr>
      </w:pPr>
    </w:p>
    <w:p w:rsidR="002A7C79" w:rsidRPr="005E1F52" w:rsidRDefault="002A7C79" w:rsidP="00DB7D7A">
      <w:pPr>
        <w:pStyle w:val="a3"/>
        <w:ind w:firstLine="567"/>
        <w:jc w:val="both"/>
      </w:pPr>
      <w:r w:rsidRPr="005E1F52">
        <w:lastRenderedPageBreak/>
        <w:t xml:space="preserve">Голос – красивейший инструмент, созданный самой природой. Человек пользовался им с давних пор. </w:t>
      </w:r>
    </w:p>
    <w:p w:rsidR="002A7C79" w:rsidRPr="005E1F52" w:rsidRDefault="002A7C79" w:rsidP="00DB7D7A">
      <w:pPr>
        <w:pStyle w:val="a3"/>
        <w:ind w:firstLine="567"/>
        <w:jc w:val="both"/>
      </w:pPr>
      <w:r w:rsidRPr="005E1F52">
        <w:t xml:space="preserve">Общеизвестно, что ребёнок слышит голоса окружающего мира, находясь ещё в утробе матери. Но среди всех голосов он особенно отчетливо и чутко отличает её голос, его неповторимую окраску. Едва появившись на свет, ребёнок слышит голос матери, спокойно и ритмично поющий колыбельную песню. </w:t>
      </w:r>
    </w:p>
    <w:p w:rsidR="002A7C79" w:rsidRPr="005E1F52" w:rsidRDefault="002A7C79" w:rsidP="00DB7D7A">
      <w:pPr>
        <w:pStyle w:val="a3"/>
        <w:ind w:firstLine="567"/>
        <w:jc w:val="both"/>
      </w:pPr>
      <w:r w:rsidRPr="005E1F52">
        <w:t>Пение – наиболее естественное и спонтанное проявление музыки, так как чаще всего связано с текстом и может одновременно выражать мысли и эмоции. В то же время, это своеобразный духовой инструмент, посредством которого можно издавать певческий звук. Находящиеся в человеческой гортани голосовые складки колеблются (вибрируют) под напором воздушной струи, с силой выталкиваемой из легких. «Уметь петь – значит уметь правильно дышать»,</w:t>
      </w:r>
      <w:r w:rsidR="001C04B2">
        <w:t>–</w:t>
      </w:r>
      <w:r w:rsidRPr="005E1F52">
        <w:t xml:space="preserve"> говорил великий знаток возможностей человеческого голоса, выдающийся русский композитор М. И. Глинка. </w:t>
      </w:r>
    </w:p>
    <w:p w:rsidR="002A7C79" w:rsidRPr="005E1F52" w:rsidRDefault="002A7C79" w:rsidP="00DB7D7A">
      <w:pPr>
        <w:pStyle w:val="a3"/>
        <w:ind w:firstLine="567"/>
        <w:jc w:val="both"/>
      </w:pPr>
      <w:r w:rsidRPr="005E1F52">
        <w:t xml:space="preserve">Ни для кого не секрет, что пение является самым доступным и распространённым видом исполнительства детей, в котором они могут активно проявить своё отношение к музыке. Пение играет важную роль в музыкальном и личностном развитии детей. </w:t>
      </w:r>
    </w:p>
    <w:p w:rsidR="002A7C79" w:rsidRPr="005E1F52" w:rsidRDefault="002A7C79" w:rsidP="00DB7D7A">
      <w:pPr>
        <w:pStyle w:val="a3"/>
        <w:ind w:firstLine="567"/>
        <w:jc w:val="both"/>
      </w:pPr>
      <w:r w:rsidRPr="005E1F52">
        <w:t>Певческий голос сравнивают с музыкальным инструментом, которым ребенок пользуется с малых лет. Выразительное исполнение песен помогает более ярко и глубоко прожить их содержание, вызвать эстетическое отношение к музыке, к окружающей действительности. В пении успешно формируется весь комплекс музыкальных способностей: эмоциональная отзывчивость на музык</w:t>
      </w:r>
      <w:r w:rsidR="001C04B2">
        <w:t>у, ладовое чувство, музыкально-</w:t>
      </w:r>
      <w:r w:rsidRPr="005E1F52">
        <w:t xml:space="preserve">слуховые представления, чувство ритма. Кроме того, дети получают различные сведения о музыке, приобретают умения и навыки. В пении реализуются музыкальные потребности ребенка, так как знакомые любимые песни он может исполнить по своему желанию в любое время. </w:t>
      </w:r>
    </w:p>
    <w:p w:rsidR="002A7C79" w:rsidRPr="005E1F52" w:rsidRDefault="002A7C79" w:rsidP="00DB7D7A">
      <w:pPr>
        <w:pStyle w:val="a3"/>
        <w:ind w:firstLine="567"/>
        <w:jc w:val="both"/>
      </w:pPr>
      <w:r w:rsidRPr="005E1F52">
        <w:t>«Пение относится к числу тех видов музыкальной деятельности, в процессе которых успешно развивается эстетическое отношение к жизни, к музыке, обогащаются переживания ребенка, активно формируются музыкально-сенсорные спо</w:t>
      </w:r>
      <w:r w:rsidR="001C04B2">
        <w:t>собности и особенно музыкально-</w:t>
      </w:r>
      <w:r w:rsidRPr="005E1F52">
        <w:t>слуховые представления звуковых отношений»</w:t>
      </w:r>
      <w:r w:rsidR="001C04B2">
        <w:t xml:space="preserve"> –</w:t>
      </w:r>
      <w:r w:rsidRPr="005E1F52">
        <w:t xml:space="preserve"> писала Н. А. Ветлугина. </w:t>
      </w:r>
    </w:p>
    <w:p w:rsidR="002A7C79" w:rsidRPr="005E1F52" w:rsidRDefault="002A7C79" w:rsidP="00DB7D7A">
      <w:pPr>
        <w:pStyle w:val="a3"/>
        <w:ind w:firstLine="567"/>
        <w:jc w:val="both"/>
      </w:pPr>
      <w:r w:rsidRPr="005E1F52">
        <w:t>Специфика развития голоса дошкольника исследовалась в разное время, и всегда отмечалось необходимость бережного к нему отношения. Специалистам (</w:t>
      </w:r>
      <w:proofErr w:type="spellStart"/>
      <w:r w:rsidRPr="005E1F52">
        <w:t>фониатрам</w:t>
      </w:r>
      <w:proofErr w:type="spellEnd"/>
      <w:r w:rsidRPr="005E1F52">
        <w:t>, логопедам, музыкантам) известно, что у детей 3</w:t>
      </w:r>
      <w:r w:rsidR="001C04B2">
        <w:t xml:space="preserve"> – </w:t>
      </w:r>
      <w:r w:rsidRPr="005E1F52">
        <w:t>4 лет голосовой аппарат ещё не сформирован, голосовая мышца не развита, связки тонкие и короткие. Гортань ребенка более чем в 2,5 раза меньше гортани взрослого. Звук, образовавшийся в гортани, очень слабый, он усиливается в основном головным резонатором (полость носа, глотки, рта). А грудной резонатор (полость трахеи и бронхов) ещё не развит. Поэтому голос ребенка 3</w:t>
      </w:r>
      <w:r w:rsidR="001C04B2">
        <w:t xml:space="preserve"> – </w:t>
      </w:r>
      <w:r w:rsidRPr="005E1F52">
        <w:t xml:space="preserve">4 лет очень несильный, дыхание слабое, поверхностное. </w:t>
      </w:r>
    </w:p>
    <w:p w:rsidR="001C04B2" w:rsidRDefault="002A7C79" w:rsidP="00DB7D7A">
      <w:pPr>
        <w:pStyle w:val="a3"/>
        <w:ind w:firstLine="567"/>
        <w:jc w:val="both"/>
      </w:pPr>
      <w:r w:rsidRPr="005E1F52">
        <w:t xml:space="preserve">Голосовые связки смыкаются неполно, при звукообразовании колеблются только их края – отсюда легкость и недостаточная звонкость </w:t>
      </w:r>
      <w:r w:rsidRPr="005E1F52">
        <w:lastRenderedPageBreak/>
        <w:t xml:space="preserve">звучания. Требуется очень осторожное, бережное отношение к детскому голосу. </w:t>
      </w:r>
    </w:p>
    <w:p w:rsidR="002A7C79" w:rsidRPr="005E1F52" w:rsidRDefault="002A7C79" w:rsidP="00DB7D7A">
      <w:pPr>
        <w:pStyle w:val="a3"/>
        <w:ind w:firstLine="567"/>
        <w:jc w:val="both"/>
      </w:pPr>
      <w:r w:rsidRPr="005E1F52">
        <w:t>Возрастные особенности слуха и голоса детей 4</w:t>
      </w:r>
      <w:r w:rsidR="001C04B2">
        <w:t xml:space="preserve"> – </w:t>
      </w:r>
      <w:r w:rsidRPr="005E1F52">
        <w:t xml:space="preserve">5 лет заметно отличаются. Дети уже имеют некоторый музыкальный опыт, у них окреп голос, увеличился диапазон, дыхание стало более организованным, хотя ещё остается поверхностным. У детей расширяется словарный запас, они лучше и точнее произносят отдельные слова, звуки, активнее могут работать ртом во время пения, т.е. улучшается артикуляция. Дети этого возраста отличаются большей слуховой активностью, слуховым вниманием, способны различать звуки по высоте, движение мелодии, умеют петь протяжно и весело. </w:t>
      </w:r>
    </w:p>
    <w:p w:rsidR="002A7C79" w:rsidRPr="005E1F52" w:rsidRDefault="002A7C79" w:rsidP="00DB7D7A">
      <w:pPr>
        <w:pStyle w:val="a3"/>
        <w:ind w:firstLine="567"/>
        <w:jc w:val="both"/>
      </w:pPr>
      <w:r w:rsidRPr="005E1F52">
        <w:t xml:space="preserve">Среди всех певческих навыков особое внимание надо уделить звукообразованию: петь естественным голосом, высоким и светлым звуком, без напряжения и крика. </w:t>
      </w:r>
      <w:proofErr w:type="gramStart"/>
      <w:r w:rsidRPr="005E1F52">
        <w:t>Крикливое</w:t>
      </w:r>
      <w:proofErr w:type="gramEnd"/>
      <w:r w:rsidRPr="005E1F52">
        <w:t xml:space="preserve"> пение искажает естественный тембр голоса, отрицательно влияет на интонацию, губительно отражается на голосовых связках ребенка. Голос теряет необходимую легкость и приобретает неприятный горловой звук. Следует обратить внимание на правильное формирование гласных, от которых зависит качество звука, так как у детей тембр очень неровен. Между вокальными и речевыми способностями детей существует</w:t>
      </w:r>
      <w:r w:rsidR="001C04B2">
        <w:t xml:space="preserve"> прямая связь</w:t>
      </w:r>
      <w:r w:rsidRPr="005E1F52">
        <w:t xml:space="preserve">. Если ребенок разговаривает звонким голосом, то и в пении у него будет звонкое звучание. Важно, чтобы ребенок смог услышать и почувствовать свой голос, тогда он постепенно начнет петь естественным звуком. </w:t>
      </w:r>
    </w:p>
    <w:p w:rsidR="002A7C79" w:rsidRPr="005E1F52" w:rsidRDefault="002A7C79" w:rsidP="00DB7D7A">
      <w:pPr>
        <w:pStyle w:val="a3"/>
        <w:ind w:firstLine="567"/>
        <w:jc w:val="both"/>
      </w:pPr>
      <w:r w:rsidRPr="005E1F52">
        <w:t xml:space="preserve">Дошкольники могут петь только тихонько и недолго, потому что их голос быстро устаёт и тогда совсем перестаёт слушаться. Пение песни в 3–4 куплета с диапазоном даже 6–7 звуков реально бывает возможным только в старшем дошкольном возрасте. Необходимо правильно и естественно развивать детские певческие возможности, позволяя детям активно пользоваться слухом как контролирующим и регулирующим органом, ведь именно координация слуха и голоса – важнейшее условие развития певческих способностей детей. Одна из основных задач музыкального воспитания – развитие музыкального слуха: важно слышать себя во время пения, кроме того, замечать и исправлять ошибки, формировать слуховой самоконтроль. </w:t>
      </w:r>
    </w:p>
    <w:p w:rsidR="002A7C79" w:rsidRPr="005E1F52" w:rsidRDefault="002A7C79" w:rsidP="00DB7D7A">
      <w:pPr>
        <w:pStyle w:val="a3"/>
        <w:ind w:firstLine="567"/>
        <w:jc w:val="both"/>
      </w:pPr>
      <w:r w:rsidRPr="005E1F52">
        <w:t xml:space="preserve">Заботясь о формировании певческого голоса ребёнка, необходимо оберегать его от распространённой в последнее время эстрадной манеры пения, которая требует наличия определённых певческих навыков, громкого форсированного звучания, которых пока ещё нет у дошкольников в силу их возрастных особенностей. Необходимо постоянно следить, чтобы дети пели и разговаривали без напряжения, не подражая излишне громкому пению взрослых, разъяснять родителям вредность </w:t>
      </w:r>
      <w:proofErr w:type="gramStart"/>
      <w:r w:rsidRPr="005E1F52">
        <w:t>крикливого</w:t>
      </w:r>
      <w:proofErr w:type="gramEnd"/>
      <w:r w:rsidRPr="005E1F52">
        <w:t xml:space="preserve"> пения и разговора у детей, не разрешать им петь на улице в холодную и сырую погоду. </w:t>
      </w:r>
    </w:p>
    <w:p w:rsidR="002A7C79" w:rsidRPr="005E1F52" w:rsidRDefault="002A7C79" w:rsidP="00DB7D7A">
      <w:pPr>
        <w:pStyle w:val="a3"/>
        <w:ind w:firstLine="567"/>
        <w:jc w:val="both"/>
      </w:pPr>
      <w:r w:rsidRPr="005E1F52">
        <w:t xml:space="preserve">Педагогическая пресса полна публикаций об актуальности здоровьесберегающих педагогических технологий. Однако практика показывает, что не все слои населения одинаково охвачены экологическим </w:t>
      </w:r>
      <w:r w:rsidRPr="005E1F52">
        <w:lastRenderedPageBreak/>
        <w:t>просвещением. «Комплекс Незнайки» – «громко</w:t>
      </w:r>
      <w:r w:rsidR="001C04B2">
        <w:t xml:space="preserve"> –</w:t>
      </w:r>
      <w:r w:rsidRPr="005E1F52">
        <w:t xml:space="preserve"> значит красиво» – встречается чаще, чем хотелось бы. </w:t>
      </w:r>
    </w:p>
    <w:p w:rsidR="002A7C79" w:rsidRPr="005E1F52" w:rsidRDefault="002A7C79" w:rsidP="00DB7D7A">
      <w:pPr>
        <w:pStyle w:val="a3"/>
        <w:ind w:firstLine="567"/>
        <w:jc w:val="both"/>
      </w:pPr>
      <w:r w:rsidRPr="005E1F52">
        <w:t xml:space="preserve">У детей младшего дошкольного возраста иногда наблюдаются небольшие уплотнения на свободном крае голосовых складок – «узелки крикунов». В основе данного заболевания лежат голосовое перенапряжение и </w:t>
      </w:r>
      <w:proofErr w:type="gramStart"/>
      <w:r w:rsidRPr="005E1F52">
        <w:t>длительная</w:t>
      </w:r>
      <w:proofErr w:type="gramEnd"/>
      <w:r w:rsidRPr="005E1F52">
        <w:t xml:space="preserve"> травматизация голосовых складок. Предрасполагающим моментом могут быть острые воспаления верхних дыхательных путей и ларингит, а также и то, что многие дети в этом возрасте подолгу кричат. Крик в этом возрасте, сопровождается твёрдой атакой, в результате чего происходит перенапряжение голосовых складок. </w:t>
      </w:r>
    </w:p>
    <w:p w:rsidR="002A7C79" w:rsidRPr="005E1F52" w:rsidRDefault="002A7C79" w:rsidP="00DB7D7A">
      <w:pPr>
        <w:pStyle w:val="a3"/>
        <w:ind w:firstLine="567"/>
        <w:jc w:val="both"/>
      </w:pPr>
      <w:r w:rsidRPr="005E1F52">
        <w:t xml:space="preserve">При появлении у дошкольника охриплости, продолжающейся несколько дней, необходимо ограничить голосовую нагрузку и исключить все </w:t>
      </w:r>
      <w:proofErr w:type="spellStart"/>
      <w:r w:rsidRPr="005E1F52">
        <w:t>невротизирующие</w:t>
      </w:r>
      <w:proofErr w:type="spellEnd"/>
      <w:r w:rsidRPr="005E1F52">
        <w:t xml:space="preserve"> и травмирующие ребёнка факторы, стараться, чтобы дети меньше раздражались, кричали и пла</w:t>
      </w:r>
      <w:r w:rsidR="001C04B2">
        <w:t>кали. В</w:t>
      </w:r>
      <w:r w:rsidRPr="005E1F52">
        <w:t xml:space="preserve"> этот период нельзя петь и читать вслух. В начальной стадии болезни эти меры часто помогают. В запущенном случае необходимо лечение у отоларинголога. </w:t>
      </w:r>
    </w:p>
    <w:p w:rsidR="002A7C79" w:rsidRPr="005E1F52" w:rsidRDefault="001C04B2" w:rsidP="00DB7D7A">
      <w:pPr>
        <w:pStyle w:val="a3"/>
        <w:ind w:firstLine="567"/>
        <w:jc w:val="both"/>
      </w:pPr>
      <w:r>
        <w:t>При неправильном, формально-</w:t>
      </w:r>
      <w:r w:rsidR="002A7C79" w:rsidRPr="005E1F52">
        <w:t xml:space="preserve">потребительском подходе к детскому пению, при требовании петь всё громче и громче – у детей закрепляется привычка перекрикивать друг друга форсированным голосом, полное неумение им владеть, неразвитый музыкальный слух. Специалисты </w:t>
      </w:r>
      <w:r>
        <w:t>–</w:t>
      </w:r>
      <w:proofErr w:type="spellStart"/>
      <w:r w:rsidR="002A7C79" w:rsidRPr="005E1F52">
        <w:t>фониатры</w:t>
      </w:r>
      <w:proofErr w:type="spellEnd"/>
      <w:r w:rsidR="002A7C79" w:rsidRPr="005E1F52">
        <w:t xml:space="preserve"> предостерегают: неумеренная </w:t>
      </w:r>
      <w:proofErr w:type="spellStart"/>
      <w:r w:rsidR="002A7C79" w:rsidRPr="005E1F52">
        <w:t>форсировка</w:t>
      </w:r>
      <w:proofErr w:type="spellEnd"/>
      <w:r w:rsidR="002A7C79" w:rsidRPr="005E1F52">
        <w:t xml:space="preserve"> детского голоса может вести к </w:t>
      </w:r>
      <w:proofErr w:type="spellStart"/>
      <w:r w:rsidR="002A7C79" w:rsidRPr="005E1F52">
        <w:t>дисфонии</w:t>
      </w:r>
      <w:proofErr w:type="spellEnd"/>
      <w:r w:rsidR="002A7C79" w:rsidRPr="005E1F52">
        <w:t xml:space="preserve">, при которой голос становится слабым, быстро истощаемым, хриплым; возможна и полная потеря голоса. </w:t>
      </w:r>
    </w:p>
    <w:p w:rsidR="002A7C79" w:rsidRPr="005E1F52" w:rsidRDefault="002A7C79" w:rsidP="00DB7D7A">
      <w:pPr>
        <w:pStyle w:val="a3"/>
        <w:ind w:firstLine="567"/>
        <w:jc w:val="both"/>
      </w:pPr>
      <w:r w:rsidRPr="005E1F52">
        <w:t xml:space="preserve">Находящийся на начальной стадии формирования детский певческий аппарат требует исключительно бережного отношения. Работники дошкольного образования должны знать о возрастных особенностях детского голоса и учитывать их. В детских садах необходимо строго следить за голосовой нагрузкой, не следует перегружать выступлениями, а самое главное – не форсировать голос ребёнка. </w:t>
      </w:r>
    </w:p>
    <w:p w:rsidR="002A7C79" w:rsidRPr="005E1F52" w:rsidRDefault="002A7C79" w:rsidP="00DB7D7A">
      <w:pPr>
        <w:pStyle w:val="a3"/>
        <w:ind w:firstLine="567"/>
        <w:jc w:val="both"/>
      </w:pPr>
      <w:r w:rsidRPr="005E1F52">
        <w:t xml:space="preserve">Для успешного развития детского голоса и слуха важно создать благоприятную атмосферу. Необходимо исключить разговор и пение взрослых на форсированных звуках, </w:t>
      </w:r>
      <w:r w:rsidR="009A0C17">
        <w:t>общение с детьми на фоне  телепередач, аудио</w:t>
      </w:r>
      <w:r w:rsidRPr="005E1F52">
        <w:t xml:space="preserve"> записей. Звуковая атмосфера дома и в группе должна быть спокойной. </w:t>
      </w:r>
    </w:p>
    <w:p w:rsidR="002A7C79" w:rsidRPr="005E1F52" w:rsidRDefault="002A7C79" w:rsidP="00DB7D7A">
      <w:pPr>
        <w:pStyle w:val="a3"/>
        <w:ind w:firstLine="567"/>
        <w:jc w:val="both"/>
      </w:pPr>
      <w:r w:rsidRPr="005E1F52">
        <w:t xml:space="preserve">Основные задачи охраны детского голоса, предупреждение его нарушений сводятся к следующему: </w:t>
      </w:r>
    </w:p>
    <w:p w:rsidR="009A0C17" w:rsidRDefault="002A7C79" w:rsidP="00DB7D7A">
      <w:pPr>
        <w:pStyle w:val="a3"/>
        <w:numPr>
          <w:ilvl w:val="0"/>
          <w:numId w:val="1"/>
        </w:numPr>
        <w:ind w:firstLine="567"/>
        <w:jc w:val="both"/>
      </w:pPr>
      <w:r w:rsidRPr="005E1F52">
        <w:t xml:space="preserve">соблюдение элементарных правил гигиены голоса и слуха, </w:t>
      </w:r>
    </w:p>
    <w:p w:rsidR="009A0C17" w:rsidRDefault="002A7C79" w:rsidP="00DB7D7A">
      <w:pPr>
        <w:pStyle w:val="a3"/>
        <w:numPr>
          <w:ilvl w:val="0"/>
          <w:numId w:val="1"/>
        </w:numPr>
        <w:ind w:firstLine="567"/>
        <w:jc w:val="both"/>
      </w:pPr>
      <w:r w:rsidRPr="005E1F52">
        <w:t>организация благоприятной звуковой атмосферы в группе и вне её</w:t>
      </w:r>
      <w:r w:rsidR="009A0C17">
        <w:t>,</w:t>
      </w:r>
    </w:p>
    <w:p w:rsidR="002A7C79" w:rsidRPr="005E1F52" w:rsidRDefault="002A7C79" w:rsidP="00DB7D7A">
      <w:pPr>
        <w:pStyle w:val="a3"/>
        <w:numPr>
          <w:ilvl w:val="0"/>
          <w:numId w:val="1"/>
        </w:numPr>
        <w:ind w:firstLine="567"/>
        <w:jc w:val="both"/>
      </w:pPr>
      <w:r w:rsidRPr="005E1F52">
        <w:t>подбор репертуара детских песен соответственно возрасту и физиологич</w:t>
      </w:r>
      <w:r w:rsidR="009A0C17">
        <w:t>еским особенностям дошкольников,</w:t>
      </w:r>
    </w:p>
    <w:p w:rsidR="009A0C17" w:rsidRDefault="009A0C17" w:rsidP="00DB7D7A">
      <w:pPr>
        <w:pStyle w:val="a3"/>
        <w:ind w:firstLine="567"/>
        <w:jc w:val="both"/>
      </w:pPr>
    </w:p>
    <w:p w:rsidR="002A7C79" w:rsidRPr="005E1F52" w:rsidRDefault="002A7C79" w:rsidP="00DB7D7A">
      <w:pPr>
        <w:pStyle w:val="a3"/>
        <w:numPr>
          <w:ilvl w:val="0"/>
          <w:numId w:val="1"/>
        </w:numPr>
        <w:ind w:firstLine="567"/>
        <w:jc w:val="both"/>
      </w:pPr>
      <w:r w:rsidRPr="005E1F52">
        <w:t xml:space="preserve">устранение причин, вызывающих нарушения нормального голосообразования: своевременное лечение ринитов, заболевания ушей, верхних дыхательных путей. </w:t>
      </w:r>
    </w:p>
    <w:p w:rsidR="002A7C79" w:rsidRPr="005E1F52" w:rsidRDefault="002A7C79" w:rsidP="00DB7D7A">
      <w:pPr>
        <w:pStyle w:val="a3"/>
        <w:ind w:firstLine="567"/>
        <w:jc w:val="both"/>
      </w:pPr>
      <w:r w:rsidRPr="005E1F52">
        <w:lastRenderedPageBreak/>
        <w:t>Пение – это сложный психофизический процесс, результат функции всех жизненно важных систем организма. На певческую нагрузку реагируют не только «чисто пев</w:t>
      </w:r>
      <w:r w:rsidR="009A0C17">
        <w:t>ческие» органы, но и сердечно-</w:t>
      </w:r>
      <w:r w:rsidRPr="005E1F52">
        <w:t xml:space="preserve">сосудистая, нейроэндокринная системы, которые отвечают на пение изменением пульса, артериального кровяного давления, температуры тела. </w:t>
      </w:r>
    </w:p>
    <w:p w:rsidR="002A7C79" w:rsidRPr="005E1F52" w:rsidRDefault="002A7C79" w:rsidP="00DB7D7A">
      <w:pPr>
        <w:pStyle w:val="a3"/>
        <w:ind w:firstLine="567"/>
        <w:jc w:val="both"/>
      </w:pPr>
      <w:r w:rsidRPr="005E1F52">
        <w:t>При п</w:t>
      </w:r>
      <w:r w:rsidR="009A0C17">
        <w:t>равильной певческой нагрузке (её</w:t>
      </w:r>
      <w:r w:rsidRPr="005E1F52">
        <w:t xml:space="preserve"> часто называют «щадящей») эти изменения незначительны и не опасны для организма. Даже более того, систематические занятия пением играют оздоровительную роль, улучшает дыхание и кровообращение. У часто поющих детей облегчается лечение обострений хронических катаров носоглотки и верхних дыхательных путей, хронического тонзиллита. Пение полезно при лечении </w:t>
      </w:r>
      <w:proofErr w:type="spellStart"/>
      <w:r w:rsidRPr="005E1F52">
        <w:t>логоневроза</w:t>
      </w:r>
      <w:proofErr w:type="spellEnd"/>
      <w:r w:rsidRPr="005E1F52">
        <w:t xml:space="preserve">, оно способствует уменьшению гипертрофированных миндалин. </w:t>
      </w:r>
      <w:bookmarkStart w:id="0" w:name="_GoBack"/>
      <w:bookmarkEnd w:id="0"/>
    </w:p>
    <w:p w:rsidR="002A7C79" w:rsidRPr="005E1F52" w:rsidRDefault="002A7C79" w:rsidP="00DB7D7A">
      <w:pPr>
        <w:pStyle w:val="a3"/>
        <w:ind w:firstLine="567"/>
        <w:jc w:val="both"/>
      </w:pPr>
      <w:r w:rsidRPr="005E1F52">
        <w:t xml:space="preserve">Естественно, что степень влияния певческой нагрузки на организм зависит от вокальной методики, сложности репертуара и гигиенических условий занятий. Учитывая, что организм сам способен приспосабливаться к разным условиям в процессе этой деятельности, необходимы строгая дозировка и постепенность в усложнении певческой нагрузки. </w:t>
      </w:r>
    </w:p>
    <w:p w:rsidR="002A7C79" w:rsidRPr="005E1F52" w:rsidRDefault="002A7C79" w:rsidP="00DB7D7A">
      <w:pPr>
        <w:pStyle w:val="a3"/>
        <w:ind w:firstLine="567"/>
        <w:jc w:val="both"/>
      </w:pPr>
      <w:r w:rsidRPr="005E1F52">
        <w:t>Для правильного развития и охраны детского голоса родителям и педагогам необходимо знать особенности развития детского голоса в разные периоды и соблюдать приведенные выше советы. Только совместные усилия помогут решить задачи развития детского голоса и его охраны.</w:t>
      </w:r>
    </w:p>
    <w:p w:rsidR="002A7C79" w:rsidRPr="005E1F52" w:rsidRDefault="002A7C79" w:rsidP="005E1F52">
      <w:pPr>
        <w:pStyle w:val="a3"/>
        <w:jc w:val="both"/>
      </w:pPr>
    </w:p>
    <w:sectPr w:rsidR="002A7C79" w:rsidRPr="005E1F52" w:rsidSect="002E3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53A9E"/>
    <w:multiLevelType w:val="hybridMultilevel"/>
    <w:tmpl w:val="9B74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D44B3"/>
    <w:rsid w:val="001C04B2"/>
    <w:rsid w:val="002A7C79"/>
    <w:rsid w:val="002E3659"/>
    <w:rsid w:val="005122D8"/>
    <w:rsid w:val="005D1690"/>
    <w:rsid w:val="005E1F52"/>
    <w:rsid w:val="009A0C17"/>
    <w:rsid w:val="009D44B3"/>
    <w:rsid w:val="00CF2F86"/>
    <w:rsid w:val="00DB7D7A"/>
    <w:rsid w:val="00EA3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yandex-sans" w:eastAsiaTheme="minorHAnsi" w:hAnsi="yandex-sans"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1F52"/>
    <w:pPr>
      <w:spacing w:after="0" w:line="240" w:lineRule="auto"/>
    </w:pPr>
    <w:rPr>
      <w:rFonts w:ascii="Times New Roman" w:hAnsi="Times New Roman" w:cstheme="minorBidi"/>
      <w:sz w:val="28"/>
      <w:szCs w:val="22"/>
    </w:rPr>
  </w:style>
  <w:style w:type="character" w:styleId="a4">
    <w:name w:val="Hyperlink"/>
    <w:basedOn w:val="a0"/>
    <w:uiPriority w:val="99"/>
    <w:semiHidden/>
    <w:unhideWhenUsed/>
    <w:rsid w:val="00DB7D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yandex-sans" w:eastAsiaTheme="minorHAnsi" w:hAnsi="yandex-sans"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1F52"/>
    <w:pPr>
      <w:spacing w:after="0" w:line="240" w:lineRule="auto"/>
    </w:pPr>
    <w:rPr>
      <w:rFonts w:ascii="Times New Roman" w:hAnsi="Times New Roman" w:cstheme="minorBidi"/>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dou08.@yande&#109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6</cp:revision>
  <dcterms:created xsi:type="dcterms:W3CDTF">2020-06-25T08:20:00Z</dcterms:created>
  <dcterms:modified xsi:type="dcterms:W3CDTF">2022-01-30T17:25:00Z</dcterms:modified>
</cp:coreProperties>
</file>